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9441A" w:rsidRDefault="00B35A11" w:rsidP="00875196">
            <w:pPr>
              <w:pStyle w:val="Title"/>
              <w:jc w:val="left"/>
              <w:rPr>
                <w:b/>
                <w:szCs w:val="24"/>
              </w:rPr>
            </w:pPr>
            <w:r w:rsidRPr="00E9441A">
              <w:rPr>
                <w:b/>
                <w:szCs w:val="24"/>
              </w:rPr>
              <w:t>17ME3035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9441A" w:rsidRDefault="00B35A11" w:rsidP="00875196">
            <w:pPr>
              <w:pStyle w:val="Title"/>
              <w:jc w:val="left"/>
              <w:rPr>
                <w:b/>
                <w:szCs w:val="24"/>
              </w:rPr>
            </w:pPr>
            <w:r w:rsidRPr="00E9441A">
              <w:rPr>
                <w:b/>
                <w:bCs/>
                <w:szCs w:val="24"/>
              </w:rPr>
              <w:t>ADVANCED TURBOMACHINERY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1C84" w:rsidP="009A07F5">
            <w:pPr>
              <w:jc w:val="both"/>
            </w:pPr>
            <w:r>
              <w:t xml:space="preserve">Compare reaction and impulse turbine.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7C3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27C3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61C84" w:rsidP="009A07F5">
            <w:pPr>
              <w:jc w:val="both"/>
            </w:pPr>
            <w:r>
              <w:t xml:space="preserve">Develop  the </w:t>
            </w:r>
            <w:r w:rsidR="00691A49">
              <w:t>Euler</w:t>
            </w:r>
            <w:r>
              <w:t xml:space="preserve"> energy equation for turbomachinery </w:t>
            </w:r>
            <w:r w:rsidR="009A07F5">
              <w:t xml:space="preserve">from conservative equation. 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02347" w:rsidRDefault="00B02347" w:rsidP="00193F27">
            <w:pPr>
              <w:jc w:val="center"/>
              <w:rPr>
                <w:sz w:val="22"/>
                <w:szCs w:val="22"/>
              </w:rPr>
            </w:pPr>
          </w:p>
          <w:p w:rsidR="008C7BA2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7C3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B02347" w:rsidRDefault="00B02347" w:rsidP="00193F27">
            <w:pPr>
              <w:jc w:val="center"/>
            </w:pPr>
          </w:p>
          <w:p w:rsidR="008C7BA2" w:rsidRPr="005814FF" w:rsidRDefault="00227C3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57B1" w:rsidP="009A07F5">
            <w:pPr>
              <w:jc w:val="both"/>
            </w:pPr>
            <w:r>
              <w:t xml:space="preserve">Discuss </w:t>
            </w:r>
            <w:r w:rsidR="009A07F5">
              <w:t xml:space="preserve">about the various </w:t>
            </w:r>
            <w:r>
              <w:t xml:space="preserve">energy transfer </w:t>
            </w:r>
            <w:r w:rsidR="009A07F5">
              <w:t xml:space="preserve">which are </w:t>
            </w:r>
            <w:r>
              <w:t>taking place in a turbo</w:t>
            </w:r>
            <w:r w:rsidR="009A07F5">
              <w:t xml:space="preserve"> </w:t>
            </w:r>
            <w:r>
              <w:t>machine.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7C3F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27C3F" w:rsidP="009A07F5">
            <w:pPr>
              <w:jc w:val="center"/>
            </w:pPr>
            <w:r>
              <w:t>1</w:t>
            </w:r>
            <w:r w:rsidR="009A07F5">
              <w:t>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A07F5" w:rsidP="00E9441A">
            <w:pPr>
              <w:jc w:val="both"/>
            </w:pPr>
            <w:r>
              <w:t>Define and classify turbo machines</w:t>
            </w:r>
            <w:r w:rsidR="004D3E6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7C3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07F5" w:rsidP="00193F27">
            <w:pPr>
              <w:jc w:val="center"/>
            </w:pPr>
            <w:r>
              <w:t>10</w:t>
            </w:r>
          </w:p>
        </w:tc>
      </w:tr>
      <w:tr w:rsidR="00E9441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441A" w:rsidRDefault="00E9441A" w:rsidP="00E9441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441A" w:rsidRDefault="00E9441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441A" w:rsidRDefault="00E9441A" w:rsidP="00193F27">
            <w:pPr>
              <w:jc w:val="center"/>
            </w:pPr>
          </w:p>
        </w:tc>
      </w:tr>
      <w:tr w:rsidR="00E9441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441A" w:rsidRPr="00EF5853" w:rsidRDefault="00E9441A" w:rsidP="00E9441A">
            <w:pPr>
              <w:jc w:val="both"/>
            </w:pPr>
            <w:r>
              <w:t>Explain in detail how optimum suction head is calculated for a pump.</w:t>
            </w:r>
          </w:p>
        </w:tc>
        <w:tc>
          <w:tcPr>
            <w:tcW w:w="1170" w:type="dxa"/>
            <w:shd w:val="clear" w:color="auto" w:fill="auto"/>
          </w:tcPr>
          <w:p w:rsidR="00E9441A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441A" w:rsidRPr="005814FF" w:rsidRDefault="009A07F5" w:rsidP="00193F27">
            <w:pPr>
              <w:jc w:val="center"/>
            </w:pPr>
            <w:r>
              <w:t>5</w:t>
            </w:r>
          </w:p>
        </w:tc>
      </w:tr>
      <w:tr w:rsidR="009A07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A07F5" w:rsidRPr="00EF5853" w:rsidRDefault="009A07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07F5" w:rsidRPr="00EF5853" w:rsidRDefault="009A07F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A07F5" w:rsidRDefault="009A07F5" w:rsidP="00E9441A">
            <w:pPr>
              <w:jc w:val="both"/>
            </w:pPr>
            <w:r>
              <w:t>Discuss what will happen, if NPSH is kept negative while operating the pump.</w:t>
            </w:r>
          </w:p>
        </w:tc>
        <w:tc>
          <w:tcPr>
            <w:tcW w:w="1170" w:type="dxa"/>
            <w:shd w:val="clear" w:color="auto" w:fill="auto"/>
          </w:tcPr>
          <w:p w:rsidR="009A07F5" w:rsidRDefault="009A07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A07F5" w:rsidRDefault="009A07F5" w:rsidP="00193F27">
            <w:pPr>
              <w:jc w:val="center"/>
            </w:pPr>
            <w:r>
              <w:t>5</w:t>
            </w:r>
          </w:p>
        </w:tc>
      </w:tr>
      <w:tr w:rsidR="00E9441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441A" w:rsidRPr="00EF5853" w:rsidRDefault="009A07F5" w:rsidP="008C7BA2">
            <w:pPr>
              <w:jc w:val="center"/>
            </w:pPr>
            <w:r>
              <w:t>c</w:t>
            </w:r>
            <w:r w:rsidR="00E9441A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9441A" w:rsidRPr="00EF5853" w:rsidRDefault="009A07F5" w:rsidP="00E9441A">
            <w:pPr>
              <w:jc w:val="both"/>
            </w:pPr>
            <w:r>
              <w:t>Discuss the role of Degree of reaction on the selection turbines.</w:t>
            </w:r>
          </w:p>
        </w:tc>
        <w:tc>
          <w:tcPr>
            <w:tcW w:w="1170" w:type="dxa"/>
            <w:shd w:val="clear" w:color="auto" w:fill="auto"/>
          </w:tcPr>
          <w:p w:rsidR="00E9441A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441A" w:rsidRPr="005814FF" w:rsidRDefault="00E9441A" w:rsidP="009A07F5">
            <w:pPr>
              <w:jc w:val="center"/>
            </w:pPr>
            <w:r>
              <w:t>1</w:t>
            </w:r>
            <w:r w:rsidR="009A07F5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9441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441A" w:rsidRPr="00FB35C2" w:rsidRDefault="00E9441A" w:rsidP="00E9441A">
            <w:pPr>
              <w:jc w:val="both"/>
            </w:pPr>
            <w:r>
              <w:t>A pipe of diameter 1.5m is required to transport an oil of specific gravity 0.9 and viscosity 3 * 10</w:t>
            </w:r>
            <w:r w:rsidRPr="00B02347">
              <w:rPr>
                <w:vertAlign w:val="superscript"/>
              </w:rPr>
              <w:t>-2</w:t>
            </w:r>
            <w:r>
              <w:t xml:space="preserve"> poise at the rate of 3000litres/sec. Tests were conducted on a 15cm diameter pipe using water at 20</w:t>
            </w:r>
            <w:r w:rsidRPr="00B02347">
              <w:rPr>
                <w:vertAlign w:val="superscript"/>
              </w:rPr>
              <w:t>o</w:t>
            </w:r>
            <w:r>
              <w:t xml:space="preserve">C. Find the velocity and rate of flow in the model. </w:t>
            </w:r>
            <w:r w:rsidR="00691A49">
              <w:t>Viscosity</w:t>
            </w:r>
            <w:r>
              <w:t xml:space="preserve"> of </w:t>
            </w:r>
            <w:r w:rsidR="00691A49">
              <w:t>water</w:t>
            </w:r>
            <w:r>
              <w:t xml:space="preserve"> at 20</w:t>
            </w:r>
            <w:r w:rsidRPr="00B02347">
              <w:rPr>
                <w:vertAlign w:val="superscript"/>
              </w:rPr>
              <w:t>o</w:t>
            </w:r>
            <w:r>
              <w:t>C = 0.01 poise.</w:t>
            </w:r>
          </w:p>
        </w:tc>
        <w:tc>
          <w:tcPr>
            <w:tcW w:w="1170" w:type="dxa"/>
            <w:shd w:val="clear" w:color="auto" w:fill="auto"/>
          </w:tcPr>
          <w:p w:rsidR="00E9441A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E9441A" w:rsidRDefault="00E9441A" w:rsidP="00193F27">
            <w:pPr>
              <w:jc w:val="center"/>
              <w:rPr>
                <w:sz w:val="22"/>
                <w:szCs w:val="22"/>
              </w:rPr>
            </w:pPr>
          </w:p>
          <w:p w:rsidR="00E9441A" w:rsidRDefault="00E9441A" w:rsidP="00193F27">
            <w:pPr>
              <w:jc w:val="center"/>
              <w:rPr>
                <w:sz w:val="22"/>
                <w:szCs w:val="22"/>
              </w:rPr>
            </w:pPr>
          </w:p>
          <w:p w:rsidR="00E9441A" w:rsidRPr="00875196" w:rsidRDefault="00E9441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441A" w:rsidRPr="005814FF" w:rsidRDefault="00E9441A" w:rsidP="00193F27">
            <w:pPr>
              <w:jc w:val="center"/>
            </w:pPr>
            <w:r>
              <w:t>10</w:t>
            </w:r>
          </w:p>
        </w:tc>
      </w:tr>
      <w:tr w:rsidR="00E9441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E9441A" w:rsidRDefault="00E9441A" w:rsidP="00E9441A">
            <w:pPr>
              <w:jc w:val="both"/>
            </w:pPr>
            <w:r>
              <w:t xml:space="preserve">Explain what do you mean by specific speed. </w:t>
            </w:r>
          </w:p>
          <w:p w:rsidR="00E9441A" w:rsidRDefault="00E9441A" w:rsidP="00E9441A">
            <w:pPr>
              <w:jc w:val="both"/>
            </w:pPr>
            <w:r>
              <w:t>Comment on how specific speeds can be used to select a turbine or pump during installation.</w:t>
            </w:r>
          </w:p>
        </w:tc>
        <w:tc>
          <w:tcPr>
            <w:tcW w:w="1170" w:type="dxa"/>
            <w:shd w:val="clear" w:color="auto" w:fill="auto"/>
          </w:tcPr>
          <w:p w:rsidR="00E9441A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441A" w:rsidRDefault="00E9441A" w:rsidP="00193F27">
            <w:pPr>
              <w:jc w:val="center"/>
            </w:pPr>
            <w:r>
              <w:t>10</w:t>
            </w:r>
          </w:p>
        </w:tc>
      </w:tr>
      <w:tr w:rsidR="00E9441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441A" w:rsidRDefault="00E9441A" w:rsidP="00E9441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441A" w:rsidRDefault="00E9441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441A" w:rsidRDefault="00E9441A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683662" w:rsidP="00E9441A">
            <w:pPr>
              <w:jc w:val="both"/>
            </w:pPr>
            <w:r>
              <w:t xml:space="preserve">Show that stage efficiency in a compressor is </w:t>
            </w:r>
            <w:r w:rsidR="00691A49">
              <w:t>given by</w:t>
            </w:r>
          </w:p>
          <w:p w:rsidR="00683662" w:rsidRPr="00EF5853" w:rsidRDefault="00683662" w:rsidP="00E9441A">
            <w:pPr>
              <w:jc w:val="both"/>
            </w:pPr>
            <w:r>
              <w:t xml:space="preserve">η </w:t>
            </w:r>
            <w:r w:rsidRPr="00683662">
              <w:rPr>
                <w:vertAlign w:val="subscript"/>
              </w:rPr>
              <w:t>st</w:t>
            </w:r>
            <w: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sub>
                          </m:sSub>
                        </m:e>
                      </m:d>
                    </m:e>
                    <m: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ϓ-1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ϓ</m:t>
                              </m:r>
                            </m:den>
                          </m:f>
                        </m:e>
                      </m:d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sub>
                      </m:sSub>
                    </m:e>
                    <m: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 xml:space="preserve"> 1 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>*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ϓ-1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ϓ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d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</m:oMath>
          </w:p>
        </w:tc>
        <w:tc>
          <w:tcPr>
            <w:tcW w:w="1170" w:type="dxa"/>
            <w:shd w:val="clear" w:color="auto" w:fill="auto"/>
          </w:tcPr>
          <w:p w:rsidR="008C7BA2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7C3F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27C3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9441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441A" w:rsidRPr="00EF5853" w:rsidRDefault="00E9441A" w:rsidP="00E9441A">
            <w:pPr>
              <w:jc w:val="both"/>
            </w:pPr>
            <w:r>
              <w:t>The nozzle expand air from p</w:t>
            </w:r>
            <w:r w:rsidRPr="00B35A11">
              <w:rPr>
                <w:vertAlign w:val="subscript"/>
              </w:rPr>
              <w:t>1</w:t>
            </w:r>
            <w:r>
              <w:t xml:space="preserve"> = 8.0bar, T1 =  540K to a pressure of 5.8bar with a efficiency of 95%.  The air is then passed through a diffuser of area ratio 4. The total pressure loss across the diffuser is 367mm Hg. Determine the efficiency of the diffuser and the velocities </w:t>
            </w:r>
            <w:r w:rsidR="00691A49">
              <w:t>of</w:t>
            </w:r>
            <w:r>
              <w:t xml:space="preserve"> air at its entry and exit. What is the pressure at diffuser exit?</w:t>
            </w:r>
          </w:p>
        </w:tc>
        <w:tc>
          <w:tcPr>
            <w:tcW w:w="1170" w:type="dxa"/>
            <w:shd w:val="clear" w:color="auto" w:fill="auto"/>
          </w:tcPr>
          <w:p w:rsidR="00E9441A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9441A" w:rsidRPr="005814FF" w:rsidRDefault="00E9441A" w:rsidP="00193F27">
            <w:pPr>
              <w:jc w:val="center"/>
            </w:pPr>
            <w:r>
              <w:t>10</w:t>
            </w:r>
          </w:p>
        </w:tc>
      </w:tr>
      <w:tr w:rsidR="00E9441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9441A" w:rsidRPr="00EF5853" w:rsidRDefault="00E9441A" w:rsidP="00E9441A">
            <w:pPr>
              <w:jc w:val="both"/>
            </w:pPr>
            <w:r w:rsidRPr="00970516">
              <w:t>Describe about creep phenomenon occurring in gas turbine. How does it affect the operation of gas turbine stages at elevated temperature?</w:t>
            </w:r>
          </w:p>
        </w:tc>
        <w:tc>
          <w:tcPr>
            <w:tcW w:w="1170" w:type="dxa"/>
            <w:shd w:val="clear" w:color="auto" w:fill="auto"/>
          </w:tcPr>
          <w:p w:rsidR="00E9441A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9441A" w:rsidRPr="005814FF" w:rsidRDefault="00E9441A" w:rsidP="00193F27">
            <w:pPr>
              <w:jc w:val="center"/>
            </w:pPr>
            <w:r>
              <w:t>10</w:t>
            </w:r>
          </w:p>
        </w:tc>
      </w:tr>
      <w:tr w:rsidR="00E9441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441A" w:rsidRDefault="00E9441A" w:rsidP="00E9441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441A" w:rsidRDefault="00E9441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441A" w:rsidRDefault="00E9441A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94E37" w:rsidRDefault="00894E37" w:rsidP="00E9441A">
            <w:pPr>
              <w:jc w:val="both"/>
            </w:pPr>
            <w:r>
              <w:t>In an impulse turbine designed for free- vortex flow at the rotor inlet, the blade root radius is 0.25m and the blade height is 63mm. The absolute velocity of steam at the rotor inlet is 450 m-s</w:t>
            </w:r>
            <w:r w:rsidRPr="00894E37">
              <w:rPr>
                <w:vertAlign w:val="superscript"/>
              </w:rPr>
              <w:t>-1</w:t>
            </w:r>
            <w:r>
              <w:rPr>
                <w:vertAlign w:val="superscript"/>
              </w:rPr>
              <w:t xml:space="preserve"> </w:t>
            </w:r>
            <w:r>
              <w:t xml:space="preserve">, the </w:t>
            </w:r>
            <w:r>
              <w:lastRenderedPageBreak/>
              <w:t>fluid being directed to make an angle of 15</w:t>
            </w:r>
            <w:r w:rsidRPr="00894E37">
              <w:rPr>
                <w:vertAlign w:val="superscript"/>
              </w:rPr>
              <w:t>o</w:t>
            </w:r>
            <w:r>
              <w:t xml:space="preserve">C with the wheel tangent at the blade root. If the speed- ratio </w:t>
            </w:r>
            <w:r w:rsidR="00691A49">
              <w:t>is</w:t>
            </w:r>
            <w:r>
              <w:t xml:space="preserve"> 0.45 at the tip, the blade velocity co-efficient is 0.97 and the difference between the rotor and outlet angle is 3</w:t>
            </w:r>
            <w:r w:rsidRPr="00894E37">
              <w:rPr>
                <w:vertAlign w:val="superscript"/>
              </w:rPr>
              <w:t>O</w:t>
            </w:r>
            <w:r>
              <w:t xml:space="preserve"> all over the root, find the degree of reaction at tip.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227C3F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27C3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E9441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441A" w:rsidRDefault="00E9441A" w:rsidP="00E9441A">
            <w:pPr>
              <w:jc w:val="both"/>
            </w:pPr>
            <w:r>
              <w:t>Explain the following terms with respect to blade:</w:t>
            </w:r>
          </w:p>
          <w:p w:rsidR="00E9441A" w:rsidRDefault="00E9441A" w:rsidP="00691A49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Span length</w:t>
            </w:r>
          </w:p>
          <w:p w:rsidR="00E9441A" w:rsidRDefault="00E9441A" w:rsidP="00691A49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Chord</w:t>
            </w:r>
          </w:p>
          <w:p w:rsidR="00E9441A" w:rsidRDefault="00E9441A" w:rsidP="00691A49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Angle of incidence</w:t>
            </w:r>
          </w:p>
          <w:p w:rsidR="00E9441A" w:rsidRDefault="00E9441A" w:rsidP="00691A49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Camber-line</w:t>
            </w:r>
          </w:p>
          <w:p w:rsidR="00E9441A" w:rsidRPr="00EF5853" w:rsidRDefault="00E9441A" w:rsidP="00691A49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angle of attack</w:t>
            </w:r>
          </w:p>
        </w:tc>
        <w:tc>
          <w:tcPr>
            <w:tcW w:w="1170" w:type="dxa"/>
            <w:shd w:val="clear" w:color="auto" w:fill="auto"/>
          </w:tcPr>
          <w:p w:rsidR="00E9441A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9441A" w:rsidRPr="005814FF" w:rsidRDefault="00E9441A" w:rsidP="00193F27">
            <w:pPr>
              <w:jc w:val="center"/>
            </w:pPr>
            <w:r>
              <w:t>8</w:t>
            </w:r>
          </w:p>
        </w:tc>
      </w:tr>
      <w:tr w:rsidR="00E9441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441A" w:rsidRPr="00EF5853" w:rsidRDefault="00E9441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9441A" w:rsidRDefault="00E9441A" w:rsidP="00E9441A">
            <w:pPr>
              <w:jc w:val="both"/>
            </w:pPr>
            <w:r>
              <w:t xml:space="preserve">Discuss about the </w:t>
            </w:r>
            <w:r w:rsidR="009A07F5">
              <w:t xml:space="preserve">following </w:t>
            </w:r>
            <w:r>
              <w:t>in turbomachinery explaining following terms:</w:t>
            </w:r>
          </w:p>
          <w:p w:rsidR="00E9441A" w:rsidRDefault="00E9441A" w:rsidP="00691A4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internal loss</w:t>
            </w:r>
          </w:p>
          <w:p w:rsidR="00E9441A" w:rsidRDefault="00E9441A" w:rsidP="00691A4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external loss</w:t>
            </w:r>
          </w:p>
          <w:p w:rsidR="00E9441A" w:rsidRDefault="00E9441A" w:rsidP="00691A4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return flow loss</w:t>
            </w:r>
          </w:p>
          <w:p w:rsidR="00E9441A" w:rsidRPr="00EF5853" w:rsidRDefault="00E9441A" w:rsidP="00691A49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disk friction low</w:t>
            </w:r>
          </w:p>
        </w:tc>
        <w:tc>
          <w:tcPr>
            <w:tcW w:w="1170" w:type="dxa"/>
            <w:shd w:val="clear" w:color="auto" w:fill="auto"/>
          </w:tcPr>
          <w:p w:rsidR="00E9441A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9441A" w:rsidRPr="005814FF" w:rsidRDefault="00E9441A" w:rsidP="00193F27">
            <w:pPr>
              <w:jc w:val="center"/>
            </w:pPr>
            <w:r>
              <w:t>12</w:t>
            </w:r>
          </w:p>
        </w:tc>
      </w:tr>
      <w:tr w:rsidR="00E9441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9441A" w:rsidRPr="00EF5853" w:rsidRDefault="00E9441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441A" w:rsidRPr="008C7BA2" w:rsidRDefault="00E9441A" w:rsidP="00E9441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9441A" w:rsidRPr="00875196" w:rsidRDefault="00E9441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441A" w:rsidRPr="005814FF" w:rsidRDefault="00E9441A" w:rsidP="00193F27">
            <w:pPr>
              <w:jc w:val="center"/>
            </w:pPr>
          </w:p>
        </w:tc>
      </w:tr>
      <w:tr w:rsidR="00C3167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31670" w:rsidRPr="00EF5853" w:rsidRDefault="00C316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1670" w:rsidRPr="00875196" w:rsidRDefault="00C31670" w:rsidP="00E9441A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31670" w:rsidRPr="00875196" w:rsidRDefault="00C3167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31670" w:rsidRPr="005814FF" w:rsidRDefault="00C31670" w:rsidP="00193F27">
            <w:pPr>
              <w:jc w:val="center"/>
            </w:pPr>
          </w:p>
        </w:tc>
      </w:tr>
      <w:tr w:rsidR="00C3167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31670" w:rsidRPr="00EF5853" w:rsidRDefault="00C3167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31670" w:rsidRPr="00EF5853" w:rsidRDefault="00C316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1670" w:rsidRDefault="00C31670" w:rsidP="00E9441A">
            <w:pPr>
              <w:jc w:val="both"/>
            </w:pPr>
            <w:r>
              <w:t>A Pelton wheel is to be designed for the following specifications:</w:t>
            </w:r>
          </w:p>
          <w:p w:rsidR="00C31670" w:rsidRDefault="00C31670" w:rsidP="00E9441A">
            <w:pPr>
              <w:jc w:val="both"/>
            </w:pPr>
            <w:r>
              <w:t>Shaft Power = 11,772Kw, Head = 380 meters, speed = 750 r.p.m.; overall efficiency = 86%; Jet diameter is not to exceed  one – sixth of the wheel diameter. Determine:</w:t>
            </w:r>
          </w:p>
          <w:p w:rsidR="00C31670" w:rsidRDefault="00C31670" w:rsidP="006F4496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The wheel diameter</w:t>
            </w:r>
          </w:p>
          <w:p w:rsidR="00C31670" w:rsidRDefault="00C31670" w:rsidP="006F4496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The number of jets required</w:t>
            </w:r>
          </w:p>
          <w:p w:rsidR="00C31670" w:rsidRDefault="00C31670" w:rsidP="006F4496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Diameter of the jet</w:t>
            </w:r>
          </w:p>
          <w:p w:rsidR="00C31670" w:rsidRPr="00EF5853" w:rsidRDefault="00C31670" w:rsidP="00E9441A">
            <w:pPr>
              <w:jc w:val="both"/>
            </w:pPr>
            <w:r>
              <w:t>K</w:t>
            </w:r>
            <w:r w:rsidRPr="00CF76E9">
              <w:rPr>
                <w:vertAlign w:val="subscript"/>
              </w:rPr>
              <w:t>v1</w:t>
            </w:r>
            <w:r>
              <w:t xml:space="preserve"> = 0.985 and K</w:t>
            </w:r>
            <w:r w:rsidRPr="00CF76E9">
              <w:rPr>
                <w:vertAlign w:val="subscript"/>
              </w:rPr>
              <w:t>u1</w:t>
            </w:r>
            <w:r>
              <w:t xml:space="preserve"> = 0.45</w:t>
            </w:r>
          </w:p>
        </w:tc>
        <w:tc>
          <w:tcPr>
            <w:tcW w:w="1170" w:type="dxa"/>
            <w:shd w:val="clear" w:color="auto" w:fill="auto"/>
          </w:tcPr>
          <w:p w:rsidR="00C31670" w:rsidRPr="00875196" w:rsidRDefault="00E944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7C3F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C31670" w:rsidRPr="005814FF" w:rsidRDefault="00227C3F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A07F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D1513"/>
    <w:multiLevelType w:val="hybridMultilevel"/>
    <w:tmpl w:val="607A92F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9A0757"/>
    <w:multiLevelType w:val="hybridMultilevel"/>
    <w:tmpl w:val="993C069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A0266"/>
    <w:multiLevelType w:val="hybridMultilevel"/>
    <w:tmpl w:val="33D86B80"/>
    <w:lvl w:ilvl="0" w:tplc="E2BA7C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730DF"/>
    <w:multiLevelType w:val="hybridMultilevel"/>
    <w:tmpl w:val="17C6675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917F5"/>
    <w:rsid w:val="001D41FE"/>
    <w:rsid w:val="001D670F"/>
    <w:rsid w:val="001E2222"/>
    <w:rsid w:val="001F54D1"/>
    <w:rsid w:val="001F7E9B"/>
    <w:rsid w:val="00204EB0"/>
    <w:rsid w:val="00211ABA"/>
    <w:rsid w:val="00227C3F"/>
    <w:rsid w:val="00235351"/>
    <w:rsid w:val="00237A9C"/>
    <w:rsid w:val="00261C84"/>
    <w:rsid w:val="00266439"/>
    <w:rsid w:val="0026653D"/>
    <w:rsid w:val="00275626"/>
    <w:rsid w:val="002D09FF"/>
    <w:rsid w:val="002D7611"/>
    <w:rsid w:val="002D76BB"/>
    <w:rsid w:val="002E336A"/>
    <w:rsid w:val="002E552A"/>
    <w:rsid w:val="002F5B20"/>
    <w:rsid w:val="002F6D21"/>
    <w:rsid w:val="00304757"/>
    <w:rsid w:val="003206DF"/>
    <w:rsid w:val="00323989"/>
    <w:rsid w:val="00324247"/>
    <w:rsid w:val="00380146"/>
    <w:rsid w:val="003855F1"/>
    <w:rsid w:val="003B0BC7"/>
    <w:rsid w:val="003B14BC"/>
    <w:rsid w:val="003B1F06"/>
    <w:rsid w:val="003C6BB4"/>
    <w:rsid w:val="003D6DA3"/>
    <w:rsid w:val="003F728C"/>
    <w:rsid w:val="00460118"/>
    <w:rsid w:val="0046314C"/>
    <w:rsid w:val="0046787F"/>
    <w:rsid w:val="004930E6"/>
    <w:rsid w:val="004D3E6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2573"/>
    <w:rsid w:val="005D0F4A"/>
    <w:rsid w:val="005D3355"/>
    <w:rsid w:val="005F011C"/>
    <w:rsid w:val="005F52E6"/>
    <w:rsid w:val="0062605C"/>
    <w:rsid w:val="006266A2"/>
    <w:rsid w:val="0064710A"/>
    <w:rsid w:val="00670A67"/>
    <w:rsid w:val="00681B25"/>
    <w:rsid w:val="00683662"/>
    <w:rsid w:val="00691A49"/>
    <w:rsid w:val="006B1A0E"/>
    <w:rsid w:val="006C1D35"/>
    <w:rsid w:val="006C39BE"/>
    <w:rsid w:val="006C7354"/>
    <w:rsid w:val="006F4496"/>
    <w:rsid w:val="00714C68"/>
    <w:rsid w:val="00725A0A"/>
    <w:rsid w:val="007326F6"/>
    <w:rsid w:val="00802202"/>
    <w:rsid w:val="008047E4"/>
    <w:rsid w:val="00806A39"/>
    <w:rsid w:val="00814615"/>
    <w:rsid w:val="0081627E"/>
    <w:rsid w:val="00853B01"/>
    <w:rsid w:val="00875196"/>
    <w:rsid w:val="0088784C"/>
    <w:rsid w:val="00894E37"/>
    <w:rsid w:val="008A56BE"/>
    <w:rsid w:val="008A6193"/>
    <w:rsid w:val="008A77A8"/>
    <w:rsid w:val="008B0703"/>
    <w:rsid w:val="008C7BA2"/>
    <w:rsid w:val="0090362A"/>
    <w:rsid w:val="00904D12"/>
    <w:rsid w:val="00911266"/>
    <w:rsid w:val="00942884"/>
    <w:rsid w:val="0095679B"/>
    <w:rsid w:val="00963CB5"/>
    <w:rsid w:val="009A07F5"/>
    <w:rsid w:val="009B53DD"/>
    <w:rsid w:val="009C5A1D"/>
    <w:rsid w:val="009E09A3"/>
    <w:rsid w:val="00A009F5"/>
    <w:rsid w:val="00A47E2A"/>
    <w:rsid w:val="00A51923"/>
    <w:rsid w:val="00A7039D"/>
    <w:rsid w:val="00AA3F2E"/>
    <w:rsid w:val="00AA5E39"/>
    <w:rsid w:val="00AA6B40"/>
    <w:rsid w:val="00AE264C"/>
    <w:rsid w:val="00B009B1"/>
    <w:rsid w:val="00B02347"/>
    <w:rsid w:val="00B20598"/>
    <w:rsid w:val="00B253AE"/>
    <w:rsid w:val="00B35A11"/>
    <w:rsid w:val="00B60E7E"/>
    <w:rsid w:val="00B83AB6"/>
    <w:rsid w:val="00B939EF"/>
    <w:rsid w:val="00BA2F7E"/>
    <w:rsid w:val="00BA3C93"/>
    <w:rsid w:val="00BA539E"/>
    <w:rsid w:val="00BB5C6B"/>
    <w:rsid w:val="00BC7D01"/>
    <w:rsid w:val="00BE572D"/>
    <w:rsid w:val="00BF25ED"/>
    <w:rsid w:val="00BF3DE7"/>
    <w:rsid w:val="00C31670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895"/>
    <w:rsid w:val="00CF76E9"/>
    <w:rsid w:val="00D0319F"/>
    <w:rsid w:val="00D3698C"/>
    <w:rsid w:val="00D62341"/>
    <w:rsid w:val="00D64FF9"/>
    <w:rsid w:val="00D66F99"/>
    <w:rsid w:val="00D805C4"/>
    <w:rsid w:val="00D85619"/>
    <w:rsid w:val="00D94D54"/>
    <w:rsid w:val="00DB38C1"/>
    <w:rsid w:val="00DE0497"/>
    <w:rsid w:val="00E011BF"/>
    <w:rsid w:val="00E44059"/>
    <w:rsid w:val="00E54572"/>
    <w:rsid w:val="00E5735F"/>
    <w:rsid w:val="00E577A9"/>
    <w:rsid w:val="00E70A47"/>
    <w:rsid w:val="00E824B7"/>
    <w:rsid w:val="00E9441A"/>
    <w:rsid w:val="00EB0EE0"/>
    <w:rsid w:val="00EB26EF"/>
    <w:rsid w:val="00F11EDB"/>
    <w:rsid w:val="00F12F38"/>
    <w:rsid w:val="00F157B1"/>
    <w:rsid w:val="00F162EA"/>
    <w:rsid w:val="00F208C0"/>
    <w:rsid w:val="00F266A7"/>
    <w:rsid w:val="00F32118"/>
    <w:rsid w:val="00F55D6F"/>
    <w:rsid w:val="00FB3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2018-10-12T08:56:00Z</cp:lastPrinted>
  <dcterms:created xsi:type="dcterms:W3CDTF">2018-10-09T04:27:00Z</dcterms:created>
  <dcterms:modified xsi:type="dcterms:W3CDTF">2018-11-19T08:49:00Z</dcterms:modified>
</cp:coreProperties>
</file>